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74" w:rsidRPr="00B76570" w:rsidRDefault="004F7277" w:rsidP="00F60C8B">
      <w:pPr>
        <w:jc w:val="center"/>
        <w:rPr>
          <w:b/>
          <w:lang w:val="fr-FR"/>
        </w:rPr>
      </w:pPr>
      <w:r w:rsidRPr="00B76570">
        <w:rPr>
          <w:b/>
          <w:lang w:val="fr-FR"/>
        </w:rPr>
        <w:t>PRATIQUE DE L’ORAL</w:t>
      </w:r>
    </w:p>
    <w:p w:rsidR="00B76570" w:rsidRPr="00B76570" w:rsidRDefault="00B76570" w:rsidP="00B76570">
      <w:pPr>
        <w:pStyle w:val="Prrafodelista"/>
        <w:numPr>
          <w:ilvl w:val="0"/>
          <w:numId w:val="1"/>
        </w:numPr>
        <w:rPr>
          <w:b/>
          <w:lang w:val="fr-FR"/>
        </w:rPr>
      </w:pPr>
      <w:r w:rsidRPr="00B76570">
        <w:rPr>
          <w:b/>
          <w:lang w:val="fr-FR"/>
        </w:rPr>
        <w:t>Interaction : se mettre d’accord (10 mn de préparation</w:t>
      </w:r>
      <w:r w:rsidR="003C1DE4">
        <w:rPr>
          <w:b/>
          <w:lang w:val="fr-FR"/>
        </w:rPr>
        <w:t xml:space="preserve"> – 2 mn d’interaction</w:t>
      </w:r>
      <w:r w:rsidRPr="00B76570">
        <w:rPr>
          <w:b/>
          <w:lang w:val="fr-FR"/>
        </w:rPr>
        <w:t>)</w:t>
      </w:r>
    </w:p>
    <w:tbl>
      <w:tblPr>
        <w:tblStyle w:val="Tablaconcuadrcula"/>
        <w:tblW w:w="0" w:type="auto"/>
        <w:tblLook w:val="04A0"/>
      </w:tblPr>
      <w:tblGrid>
        <w:gridCol w:w="8644"/>
      </w:tblGrid>
      <w:tr w:rsidR="004F7277" w:rsidRPr="00DE6760" w:rsidTr="004F7277">
        <w:tc>
          <w:tcPr>
            <w:tcW w:w="8644" w:type="dxa"/>
          </w:tcPr>
          <w:p w:rsidR="004F7277" w:rsidRDefault="004F7277">
            <w:pP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2209800" cy="2286000"/>
                  <wp:effectExtent l="0" t="0" r="0" b="0"/>
                  <wp:docPr id="1" name="il_fi" descr="http://www.google.es/url?source=imgres&amp;ct=img&amp;q=http://i.quizlet.net/i/VD6HyIUTZ6esY6C7PNrg2g_m.jpg&amp;sa=X&amp;ei=oWDjTbjnM86t8QOd1vCJBw&amp;ved=0CAQQ8wc4DA&amp;usg=AFQjCNGTE8JNUknWOkYTXYyz7npHTn0Cg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oogle.es/url?source=imgres&amp;ct=img&amp;q=http://i.quizlet.net/i/VD6HyIUTZ6esY6C7PNrg2g_m.jpg&amp;sa=X&amp;ei=oWDjTbjnM86t8QOd1vCJBw&amp;ved=0CAQQ8wc4DA&amp;usg=AFQjCNGTE8JNUknWOkYTXYyz7npHTn0Cg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5A38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B76570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Se mettre d'accord pour voir un film au cinéma</w:t>
            </w:r>
          </w:p>
          <w:p w:rsidR="004F7277" w:rsidRDefault="004F7277">
            <w:pPr>
              <w:rPr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choix du genre, du film, de la séance, du cinéma, pren</w:t>
            </w:r>
            <w:r w:rsidR="00B76570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dre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rendez-vous</w:t>
            </w:r>
          </w:p>
        </w:tc>
      </w:tr>
    </w:tbl>
    <w:p w:rsidR="004F7277" w:rsidRDefault="004F7277" w:rsidP="004F7277">
      <w:pPr>
        <w:pStyle w:val="Prrafodelista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4F7277" w:rsidRDefault="004F7277" w:rsidP="004F7277">
      <w:pPr>
        <w:pStyle w:val="Prrafodelista"/>
        <w:rPr>
          <w:rFonts w:ascii="Arial" w:hAnsi="Arial" w:cs="Arial"/>
          <w:color w:val="000000"/>
          <w:sz w:val="20"/>
          <w:szCs w:val="20"/>
          <w:lang w:val="fr-FR"/>
        </w:rPr>
      </w:pPr>
    </w:p>
    <w:tbl>
      <w:tblPr>
        <w:tblStyle w:val="Tablaconcuadrcula"/>
        <w:tblW w:w="0" w:type="auto"/>
        <w:tblInd w:w="-34" w:type="dxa"/>
        <w:tblLook w:val="04A0"/>
      </w:tblPr>
      <w:tblGrid>
        <w:gridCol w:w="8754"/>
      </w:tblGrid>
      <w:tr w:rsidR="004F7277" w:rsidRPr="00DE6760" w:rsidTr="004F7277">
        <w:tc>
          <w:tcPr>
            <w:tcW w:w="8754" w:type="dxa"/>
          </w:tcPr>
          <w:p w:rsidR="004F7277" w:rsidRDefault="004F7277" w:rsidP="004F7277">
            <w:pPr>
              <w:pStyle w:val="Prrafodelista"/>
              <w:ind w:left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noProof/>
                <w:color w:val="444444"/>
                <w:sz w:val="18"/>
                <w:szCs w:val="18"/>
              </w:rPr>
              <w:drawing>
                <wp:inline distT="0" distB="0" distL="0" distR="0">
                  <wp:extent cx="1905000" cy="1905000"/>
                  <wp:effectExtent l="0" t="0" r="0" b="0"/>
                  <wp:docPr id="2" name="Imagen 2" descr="Bientôt un &quot;dîner presque parfait&quot;... à la sauce TF1 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ientôt un &quot;dîner presque parfait&quot;... à la sauce TF1 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5A38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B76570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Se mettre d'accord pour préparer un dîner</w:t>
            </w:r>
          </w:p>
          <w:p w:rsidR="004F7277" w:rsidRDefault="004F7277" w:rsidP="004F7277">
            <w:pPr>
              <w:pStyle w:val="Prrafodelista"/>
              <w:ind w:left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choix des plats, des boissons, qui prépare quoi ?</w:t>
            </w:r>
          </w:p>
        </w:tc>
      </w:tr>
    </w:tbl>
    <w:p w:rsidR="004F7277" w:rsidRDefault="004F7277" w:rsidP="004F7277">
      <w:pPr>
        <w:pStyle w:val="Prrafodelista"/>
        <w:rPr>
          <w:rFonts w:ascii="Arial" w:hAnsi="Arial" w:cs="Arial"/>
          <w:color w:val="000000"/>
          <w:sz w:val="20"/>
          <w:szCs w:val="20"/>
          <w:lang w:val="fr-FR"/>
        </w:rPr>
      </w:pPr>
      <w:r w:rsidRPr="00EA5A38">
        <w:rPr>
          <w:rFonts w:ascii="Arial" w:hAnsi="Arial" w:cs="Arial"/>
          <w:color w:val="000000"/>
          <w:sz w:val="20"/>
          <w:szCs w:val="20"/>
          <w:lang w:val="fr-FR"/>
        </w:rPr>
        <w:br/>
      </w:r>
    </w:p>
    <w:tbl>
      <w:tblPr>
        <w:tblStyle w:val="Tablaconcuadrcula"/>
        <w:tblW w:w="0" w:type="auto"/>
        <w:tblInd w:w="-34" w:type="dxa"/>
        <w:tblLook w:val="04A0"/>
      </w:tblPr>
      <w:tblGrid>
        <w:gridCol w:w="8754"/>
      </w:tblGrid>
      <w:tr w:rsidR="004F7277" w:rsidRPr="00DE6760" w:rsidTr="004F7277">
        <w:tc>
          <w:tcPr>
            <w:tcW w:w="8754" w:type="dxa"/>
          </w:tcPr>
          <w:p w:rsidR="00B76570" w:rsidRDefault="00B76570" w:rsidP="004F7277">
            <w:pPr>
              <w:pStyle w:val="Prrafodelista"/>
              <w:ind w:left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3276600" cy="2009775"/>
                  <wp:effectExtent l="0" t="0" r="0" b="9525"/>
                  <wp:docPr id="3" name="il_fi" descr="http://www.google.es/url?source=imgres&amp;ct=img&amp;q=http://www.commonbox.net/fr/new/wp-content/uploads/2009/09/idee-cadeau.jpg&amp;sa=X&amp;ei=RGLjTbrbHcm48gPto4D6Bg&amp;ved=0CAQQ8wc&amp;usg=AFQjCNGdqqe5BgKbpE3tWyLF3z_q2czOK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oogle.es/url?source=imgres&amp;ct=img&amp;q=http://www.commonbox.net/fr/new/wp-content/uploads/2009/09/idee-cadeau.jpg&amp;sa=X&amp;ei=RGLjTbrbHcm48gPto4D6Bg&amp;ved=0CAQQ8wc&amp;usg=AFQjCNGdqqe5BgKbpE3tWyLF3z_q2czOK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F7277" w:rsidRPr="003C1DE4" w:rsidRDefault="004F7277" w:rsidP="004F7277">
            <w:pPr>
              <w:pStyle w:val="Prrafodelista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</w:pPr>
            <w:r w:rsidRPr="003C1DE4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Se mettre d'accord pour offrir un cadeau </w:t>
            </w:r>
            <w:r w:rsidR="003C1DE4" w:rsidRPr="003C1DE4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>à</w:t>
            </w:r>
            <w:r w:rsidRPr="003C1DE4">
              <w:rPr>
                <w:rFonts w:ascii="Arial" w:hAnsi="Arial" w:cs="Arial"/>
                <w:b/>
                <w:color w:val="000000"/>
                <w:sz w:val="20"/>
                <w:szCs w:val="20"/>
                <w:lang w:val="fr-FR"/>
              </w:rPr>
              <w:t xml:space="preserve"> un(e) ami(e)</w:t>
            </w:r>
          </w:p>
          <w:p w:rsidR="004F7277" w:rsidRDefault="00B76570" w:rsidP="004F7277">
            <w:pPr>
              <w:pStyle w:val="Prrafodelista"/>
              <w:ind w:left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d</w:t>
            </w:r>
            <w:r w:rsidR="004F7277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emander ses goûts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, choix du cadeau, du prix, de la boutique/du magasin, prendre rendez-vous</w:t>
            </w:r>
          </w:p>
        </w:tc>
      </w:tr>
    </w:tbl>
    <w:p w:rsidR="004F7277" w:rsidRPr="00EA5A38" w:rsidRDefault="004F7277" w:rsidP="004F7277">
      <w:pPr>
        <w:pStyle w:val="Prrafodelista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br/>
      </w:r>
    </w:p>
    <w:p w:rsidR="004F7277" w:rsidRDefault="004F7277">
      <w:pPr>
        <w:rPr>
          <w:lang w:val="fr-FR"/>
        </w:rPr>
      </w:pPr>
    </w:p>
    <w:p w:rsidR="00B76570" w:rsidRPr="00B76570" w:rsidRDefault="00B76570" w:rsidP="00B76570">
      <w:pPr>
        <w:pStyle w:val="Prrafodelista"/>
        <w:numPr>
          <w:ilvl w:val="0"/>
          <w:numId w:val="1"/>
        </w:numPr>
        <w:rPr>
          <w:b/>
          <w:lang w:val="fr-FR"/>
        </w:rPr>
      </w:pPr>
      <w:r w:rsidRPr="00B76570">
        <w:rPr>
          <w:b/>
          <w:lang w:val="fr-FR"/>
        </w:rPr>
        <w:lastRenderedPageBreak/>
        <w:t>Monologue (5-7 mn de préparation)</w:t>
      </w:r>
    </w:p>
    <w:p w:rsidR="00B76570" w:rsidRDefault="00B76570" w:rsidP="00B76570">
      <w:pPr>
        <w:pStyle w:val="Prrafodelista"/>
        <w:rPr>
          <w:lang w:val="fr-FR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67025" cy="2867025"/>
            <wp:effectExtent l="0" t="0" r="9525" b="9525"/>
            <wp:docPr id="4" name="il_fi" descr="http://www.google.es/url?source=imgres&amp;ct=img&amp;q=http://www.radioalgerie.dz/fr/images/stories/divers/environnement.jpg&amp;sa=X&amp;ei=O2PjTaKIFY-98gP27bGfBw&amp;ved=0CAQQ8wc&amp;usg=AFQjCNH-YWGEn9dRWmt4T5b4foL7iBZsd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res&amp;ct=img&amp;q=http://www.radioalgerie.dz/fr/images/stories/divers/environnement.jpg&amp;sa=X&amp;ei=O2PjTaKIFY-98gP27bGfBw&amp;ved=0CAQQ8wc&amp;usg=AFQjCNH-YWGEn9dRWmt4T5b4foL7iBZsdQ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570" w:rsidRDefault="003C1DE4" w:rsidP="00B76570">
      <w:pPr>
        <w:pStyle w:val="Prrafodelista"/>
        <w:rPr>
          <w:lang w:val="fr-FR"/>
        </w:rPr>
      </w:pPr>
      <w:r>
        <w:rPr>
          <w:lang w:val="fr-FR"/>
        </w:rPr>
        <w:t>8-</w:t>
      </w:r>
      <w:r w:rsidR="00B76570">
        <w:rPr>
          <w:lang w:val="fr-FR"/>
        </w:rPr>
        <w:t>10 mesures pour améliorer et préserver l’environnement</w:t>
      </w:r>
    </w:p>
    <w:p w:rsidR="00B76570" w:rsidRDefault="00B76570" w:rsidP="00B76570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Chez vous</w:t>
      </w:r>
    </w:p>
    <w:p w:rsidR="00B76570" w:rsidRDefault="00B76570" w:rsidP="00B76570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Dans votre quartier</w:t>
      </w:r>
    </w:p>
    <w:p w:rsidR="00B76570" w:rsidRDefault="00B76570" w:rsidP="00B76570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Dans votre pays</w:t>
      </w:r>
    </w:p>
    <w:p w:rsidR="00B76570" w:rsidRDefault="00B76570" w:rsidP="00B76570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Sur la planète</w:t>
      </w:r>
    </w:p>
    <w:p w:rsidR="003C1DE4" w:rsidRDefault="003C1DE4" w:rsidP="003C1DE4">
      <w:pPr>
        <w:pStyle w:val="Prrafodelista"/>
        <w:ind w:left="1080"/>
        <w:rPr>
          <w:lang w:val="fr-FR"/>
        </w:rPr>
      </w:pPr>
    </w:p>
    <w:p w:rsidR="003C1DE4" w:rsidRDefault="003C1DE4" w:rsidP="00F60C8B">
      <w:pPr>
        <w:pStyle w:val="Prrafodelista"/>
        <w:jc w:val="center"/>
        <w:rPr>
          <w:lang w:val="fr-FR"/>
        </w:rPr>
      </w:pPr>
      <w:bookmarkStart w:id="0" w:name="_GoBack"/>
      <w:r w:rsidRPr="003C1DE4">
        <w:rPr>
          <w:b/>
          <w:lang w:val="fr-FR"/>
        </w:rPr>
        <w:t>COMPRENDRE L’ECRIT</w:t>
      </w:r>
      <w:r>
        <w:rPr>
          <w:lang w:val="fr-FR"/>
        </w:rPr>
        <w:t xml:space="preserve"> – page 112, exercice 1</w:t>
      </w:r>
    </w:p>
    <w:bookmarkEnd w:id="0"/>
    <w:p w:rsidR="003C1DE4" w:rsidRDefault="003C1DE4" w:rsidP="003C1DE4">
      <w:pPr>
        <w:pStyle w:val="Prrafodelista"/>
        <w:rPr>
          <w:lang w:val="fr-FR"/>
        </w:rPr>
      </w:pPr>
    </w:p>
    <w:p w:rsidR="003C1DE4" w:rsidRDefault="003C1DE4" w:rsidP="003C1DE4">
      <w:pPr>
        <w:pStyle w:val="Prrafodelista"/>
        <w:rPr>
          <w:lang w:val="fr-FR"/>
        </w:rPr>
      </w:pPr>
      <w:r>
        <w:rPr>
          <w:lang w:val="fr-FR"/>
        </w:rPr>
        <w:t>Vocabulaire</w:t>
      </w:r>
    </w:p>
    <w:p w:rsidR="003C1DE4" w:rsidRDefault="003C1DE4" w:rsidP="003C1DE4">
      <w:pPr>
        <w:pStyle w:val="Prrafodelista"/>
        <w:rPr>
          <w:lang w:val="fr-FR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752975" cy="3619500"/>
            <wp:effectExtent l="0" t="0" r="9525" b="0"/>
            <wp:docPr id="5" name="il_fi" descr="http://www.google.es/url?source=imgres&amp;ct=img&amp;q=http://effetdeserre.canalblog.com/images/effet_de_serre_1.jpg&amp;sa=X&amp;ei=ZmbjTaDeDoyv8QOA-MSBBw&amp;ved=0CAQQ8wc&amp;usg=AFQjCNH7LfruzKM0U6_wAIBof6VGCXn4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res&amp;ct=img&amp;q=http://effetdeserre.canalblog.com/images/effet_de_serre_1.jpg&amp;sa=X&amp;ei=ZmbjTaDeDoyv8QOA-MSBBw&amp;ved=0CAQQ8wc&amp;usg=AFQjCNH7LfruzKM0U6_wAIBof6VGCXn4C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C8B" w:rsidRDefault="00F60C8B" w:rsidP="003C1DE4">
      <w:pPr>
        <w:pStyle w:val="Prrafodelista"/>
        <w:rPr>
          <w:lang w:val="fr-FR"/>
        </w:rPr>
      </w:pPr>
    </w:p>
    <w:p w:rsidR="00F60C8B" w:rsidRDefault="00F60C8B" w:rsidP="003C1DE4">
      <w:pPr>
        <w:pStyle w:val="Prrafodelista"/>
        <w:rPr>
          <w:b/>
          <w:lang w:val="fr-FR"/>
        </w:rPr>
      </w:pPr>
      <w:r w:rsidRPr="00F60C8B">
        <w:rPr>
          <w:b/>
          <w:lang w:val="fr-FR"/>
        </w:rPr>
        <w:t>Quel</w:t>
      </w:r>
      <w:r w:rsidR="00DE6760">
        <w:rPr>
          <w:b/>
          <w:lang w:val="fr-FR"/>
        </w:rPr>
        <w:t>le</w:t>
      </w:r>
      <w:r w:rsidRPr="00F60C8B">
        <w:rPr>
          <w:b/>
          <w:lang w:val="fr-FR"/>
        </w:rPr>
        <w:t>s peuvent être les conséquences de l’effet de serre ?</w:t>
      </w:r>
    </w:p>
    <w:p w:rsidR="00F60C8B" w:rsidRPr="00F60C8B" w:rsidRDefault="00F60C8B" w:rsidP="00F60C8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val="fr-FR" w:eastAsia="es-ES"/>
        </w:rPr>
      </w:pPr>
      <w:r w:rsidRPr="00F60C8B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5715000" cy="4143375"/>
            <wp:effectExtent l="0" t="0" r="0" b="9525"/>
            <wp:docPr id="6" name="Imagen 6" descr="http://perso.chello.fr/users/g/glecq/planete/energie/effserre_conse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erso.chello.fr/users/g/glecq/planete/energie/effserre_conseq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C8B" w:rsidRPr="00F60C8B" w:rsidRDefault="00F60C8B" w:rsidP="00F60C8B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4"/>
          <w:lang w:val="fr-FR" w:eastAsia="es-ES"/>
        </w:rPr>
      </w:pPr>
      <w:r w:rsidRPr="00F60C8B">
        <w:rPr>
          <w:rFonts w:ascii="Arial" w:eastAsia="Times New Roman" w:hAnsi="Arial" w:cs="Arial"/>
          <w:i/>
          <w:iCs/>
          <w:sz w:val="20"/>
          <w:szCs w:val="24"/>
          <w:lang w:val="fr-FR" w:eastAsia="es-ES"/>
        </w:rPr>
        <w:t>Conséquences possibles ou prévisibles de l’effet de serre [24].</w:t>
      </w:r>
    </w:p>
    <w:p w:rsidR="00F60C8B" w:rsidRPr="00F60C8B" w:rsidRDefault="00F60C8B" w:rsidP="003C1DE4">
      <w:pPr>
        <w:pStyle w:val="Prrafodelista"/>
        <w:rPr>
          <w:b/>
          <w:lang w:val="fr-FR"/>
        </w:rPr>
      </w:pPr>
    </w:p>
    <w:sectPr w:rsidR="00F60C8B" w:rsidRPr="00F60C8B" w:rsidSect="004765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32E3C"/>
    <w:multiLevelType w:val="hybridMultilevel"/>
    <w:tmpl w:val="E3DC29C4"/>
    <w:lvl w:ilvl="0" w:tplc="AC688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74F9D"/>
    <w:multiLevelType w:val="hybridMultilevel"/>
    <w:tmpl w:val="7D9C28C2"/>
    <w:lvl w:ilvl="0" w:tplc="C220BAA2">
      <w:start w:val="10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7277"/>
    <w:rsid w:val="003C1DE4"/>
    <w:rsid w:val="0047654C"/>
    <w:rsid w:val="004F7277"/>
    <w:rsid w:val="00831BB5"/>
    <w:rsid w:val="00B0422B"/>
    <w:rsid w:val="00B76570"/>
    <w:rsid w:val="00DE6760"/>
    <w:rsid w:val="00F60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5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F7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F7277"/>
    <w:pPr>
      <w:ind w:left="720"/>
      <w:contextualSpacing/>
    </w:pPr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7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72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F7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F7277"/>
    <w:pPr>
      <w:ind w:left="720"/>
      <w:contextualSpacing/>
    </w:pPr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7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72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http://perso.chello.fr/users/g/glecq/planete/energie/effserre_conseq.jpg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</Words>
  <Characters>687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dcterms:created xsi:type="dcterms:W3CDTF">2011-05-30T14:32:00Z</dcterms:created>
  <dcterms:modified xsi:type="dcterms:W3CDTF">2011-05-30T14:32:00Z</dcterms:modified>
</cp:coreProperties>
</file>